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E8DD97" w14:textId="201251DC" w:rsidR="009D476B" w:rsidRPr="00CA5DEA" w:rsidRDefault="00714F86" w:rsidP="00CA5DEA">
      <w:pPr>
        <w:spacing w:after="0" w:line="240" w:lineRule="auto"/>
        <w:jc w:val="center"/>
        <w:rPr>
          <w:rFonts w:cstheme="majorHAnsi"/>
          <w:b/>
          <w:bCs/>
          <w:sz w:val="28"/>
          <w:szCs w:val="28"/>
          <w:u w:val="single"/>
        </w:rPr>
      </w:pPr>
      <w:r w:rsidRPr="00CA5DEA">
        <w:rPr>
          <w:rFonts w:cstheme="majorHAnsi"/>
          <w:b/>
          <w:bCs/>
          <w:sz w:val="28"/>
          <w:szCs w:val="28"/>
          <w:u w:val="single"/>
        </w:rPr>
        <w:t>Birkbeck Students’ Union</w:t>
      </w:r>
    </w:p>
    <w:p w14:paraId="79F9E828" w14:textId="537CDAF5" w:rsidR="00DB5346" w:rsidRPr="00CA5DEA" w:rsidRDefault="00714F86" w:rsidP="00CA5DEA">
      <w:pPr>
        <w:spacing w:after="0" w:line="240" w:lineRule="auto"/>
        <w:jc w:val="center"/>
        <w:rPr>
          <w:rFonts w:cstheme="majorHAnsi"/>
          <w:b/>
          <w:bCs/>
          <w:sz w:val="28"/>
          <w:szCs w:val="28"/>
          <w:u w:val="single"/>
        </w:rPr>
      </w:pPr>
      <w:r w:rsidRPr="00CA5DEA">
        <w:rPr>
          <w:rFonts w:cstheme="majorHAnsi"/>
          <w:b/>
          <w:bCs/>
          <w:sz w:val="28"/>
          <w:szCs w:val="28"/>
          <w:u w:val="single"/>
        </w:rPr>
        <w:t>Complaints and Grievance Policy</w:t>
      </w:r>
    </w:p>
    <w:p w14:paraId="0F862A8A" w14:textId="77777777" w:rsidR="009D476B" w:rsidRPr="00CA5DEA" w:rsidRDefault="009D476B" w:rsidP="00CA5DEA">
      <w:pPr>
        <w:spacing w:after="0" w:line="240" w:lineRule="auto"/>
        <w:jc w:val="center"/>
        <w:rPr>
          <w:rFonts w:cstheme="majorHAnsi"/>
          <w:b/>
          <w:bCs/>
          <w:sz w:val="28"/>
          <w:szCs w:val="28"/>
          <w:u w:val="single"/>
        </w:rPr>
      </w:pPr>
    </w:p>
    <w:p w14:paraId="034C3ECC" w14:textId="77777777" w:rsidR="00DB5346" w:rsidRPr="00CA5DEA" w:rsidRDefault="00714F86" w:rsidP="00CA5DEA">
      <w:pPr>
        <w:spacing w:after="0" w:line="240" w:lineRule="auto"/>
        <w:rPr>
          <w:rFonts w:cstheme="majorHAnsi"/>
        </w:rPr>
      </w:pPr>
      <w:r w:rsidRPr="00CA5DEA">
        <w:rPr>
          <w:rFonts w:cstheme="majorHAnsi"/>
        </w:rPr>
        <w:t>Approved by: Birkbeck Students’ Union Board of Trustees</w:t>
      </w:r>
    </w:p>
    <w:p w14:paraId="1F11B9C1" w14:textId="7739C416" w:rsidR="00DB5346" w:rsidRPr="00CA5DEA" w:rsidRDefault="00714F86" w:rsidP="00CA5DEA">
      <w:pPr>
        <w:spacing w:after="0" w:line="240" w:lineRule="auto"/>
        <w:rPr>
          <w:rFonts w:cstheme="majorHAnsi"/>
        </w:rPr>
      </w:pPr>
      <w:r w:rsidRPr="00CA5DEA">
        <w:rPr>
          <w:rFonts w:cstheme="majorHAnsi"/>
        </w:rPr>
        <w:t xml:space="preserve">Applies to: All Birkbeck students, elected officers, society committee members, volunteers, and SU </w:t>
      </w:r>
      <w:r w:rsidR="00424F38" w:rsidRPr="00CA5DEA">
        <w:rPr>
          <w:rFonts w:cstheme="majorHAnsi"/>
        </w:rPr>
        <w:t>staff.</w:t>
      </w:r>
    </w:p>
    <w:p w14:paraId="060FE9F3" w14:textId="6AD3122E" w:rsidR="00DB5346" w:rsidRPr="00CA5DEA" w:rsidRDefault="00714F86" w:rsidP="00CA5DEA">
      <w:pPr>
        <w:spacing w:line="240" w:lineRule="auto"/>
        <w:rPr>
          <w:rFonts w:cstheme="majorHAnsi"/>
        </w:rPr>
      </w:pPr>
      <w:r w:rsidRPr="00CA5DEA">
        <w:rPr>
          <w:rFonts w:cstheme="majorHAnsi"/>
        </w:rPr>
        <w:t xml:space="preserve">Effective from: </w:t>
      </w:r>
      <w:r w:rsidR="00C11C4F" w:rsidRPr="00CA5DEA">
        <w:rPr>
          <w:rFonts w:cstheme="majorHAnsi"/>
        </w:rPr>
        <w:t>[</w:t>
      </w:r>
      <w:r w:rsidR="00C11C4F">
        <w:rPr>
          <w:rFonts w:cstheme="majorHAnsi"/>
        </w:rPr>
        <w:t>Annual 1/1/2026)</w:t>
      </w:r>
    </w:p>
    <w:p w14:paraId="1FB54D92" w14:textId="069B5124" w:rsidR="00DB5346" w:rsidRPr="00CA5DEA" w:rsidRDefault="00714F86" w:rsidP="00CA5DEA">
      <w:pPr>
        <w:spacing w:after="0" w:line="240" w:lineRule="auto"/>
        <w:jc w:val="both"/>
        <w:rPr>
          <w:rFonts w:cstheme="majorHAnsi"/>
          <w:b/>
          <w:bCs/>
          <w:sz w:val="24"/>
          <w:szCs w:val="24"/>
        </w:rPr>
      </w:pPr>
      <w:r w:rsidRPr="00CA5DEA">
        <w:rPr>
          <w:rFonts w:cstheme="majorHAnsi"/>
          <w:b/>
          <w:bCs/>
          <w:sz w:val="24"/>
          <w:szCs w:val="24"/>
        </w:rPr>
        <w:t>Purpose</w:t>
      </w:r>
    </w:p>
    <w:p w14:paraId="096DA0C6" w14:textId="77777777" w:rsidR="00DB5346" w:rsidRPr="00CA5DEA" w:rsidRDefault="00714F86" w:rsidP="00CA5DEA">
      <w:pPr>
        <w:spacing w:after="0" w:line="240" w:lineRule="auto"/>
        <w:jc w:val="both"/>
        <w:rPr>
          <w:rFonts w:cstheme="majorHAnsi"/>
        </w:rPr>
      </w:pPr>
      <w:r w:rsidRPr="00CA5DEA">
        <w:rPr>
          <w:rFonts w:cstheme="majorHAnsi"/>
        </w:rPr>
        <w:t>This policy provides a transparent, fair, and supportive process for resolving complaints and grievances within Birkbeck Students’ Union (BBKSU). It ensures that all members of the Birkbeck community are treated with dignity and respect, and that issues are addressed promptly, impartially, and in line with BBKSU’s core values of equality, accountability, and inclusion.</w:t>
      </w:r>
    </w:p>
    <w:p w14:paraId="36583215" w14:textId="77777777" w:rsidR="009D476B" w:rsidRPr="00CA5DEA" w:rsidRDefault="00714F86" w:rsidP="00CA5DEA">
      <w:pPr>
        <w:spacing w:after="0" w:line="240" w:lineRule="auto"/>
        <w:jc w:val="both"/>
        <w:rPr>
          <w:rFonts w:cstheme="majorHAnsi"/>
        </w:rPr>
      </w:pPr>
      <w:r w:rsidRPr="00CA5DEA">
        <w:rPr>
          <w:rFonts w:cstheme="majorHAnsi"/>
        </w:rPr>
        <w:t>The aims of this policy are to:</w:t>
      </w:r>
    </w:p>
    <w:p w14:paraId="7C7F6B69" w14:textId="3F298175" w:rsidR="00DB5346" w:rsidRPr="00CA5DEA" w:rsidRDefault="00714F86" w:rsidP="00CA5DEA">
      <w:pPr>
        <w:pStyle w:val="ListParagraph"/>
        <w:numPr>
          <w:ilvl w:val="0"/>
          <w:numId w:val="12"/>
        </w:numPr>
        <w:spacing w:after="0" w:line="240" w:lineRule="auto"/>
        <w:jc w:val="both"/>
        <w:rPr>
          <w:rFonts w:cstheme="majorHAnsi"/>
        </w:rPr>
      </w:pPr>
      <w:r w:rsidRPr="00CA5DEA">
        <w:rPr>
          <w:rFonts w:cstheme="majorHAnsi"/>
        </w:rPr>
        <w:t>Provide a clear, fair, and transparent procedure for handling concerns.</w:t>
      </w:r>
    </w:p>
    <w:p w14:paraId="3F48A34A" w14:textId="2E60805A" w:rsidR="00DB5346" w:rsidRPr="00CA5DEA" w:rsidRDefault="00714F86" w:rsidP="00CA5DEA">
      <w:pPr>
        <w:pStyle w:val="ListParagraph"/>
        <w:numPr>
          <w:ilvl w:val="0"/>
          <w:numId w:val="12"/>
        </w:numPr>
        <w:spacing w:after="0" w:line="240" w:lineRule="auto"/>
        <w:jc w:val="both"/>
        <w:rPr>
          <w:rFonts w:cstheme="majorHAnsi"/>
        </w:rPr>
      </w:pPr>
      <w:r w:rsidRPr="00CA5DEA">
        <w:rPr>
          <w:rFonts w:cstheme="majorHAnsi"/>
        </w:rPr>
        <w:t xml:space="preserve">Encourage early and informal </w:t>
      </w:r>
      <w:proofErr w:type="gramStart"/>
      <w:r w:rsidRPr="00CA5DEA">
        <w:rPr>
          <w:rFonts w:cstheme="majorHAnsi"/>
        </w:rPr>
        <w:t>resolution</w:t>
      </w:r>
      <w:proofErr w:type="gramEnd"/>
      <w:r w:rsidRPr="00CA5DEA">
        <w:rPr>
          <w:rFonts w:cstheme="majorHAnsi"/>
        </w:rPr>
        <w:t xml:space="preserve"> where possible.</w:t>
      </w:r>
    </w:p>
    <w:p w14:paraId="60AD295E" w14:textId="7489994D" w:rsidR="00DB5346" w:rsidRPr="00CA5DEA" w:rsidRDefault="00714F86" w:rsidP="00CA5DEA">
      <w:pPr>
        <w:pStyle w:val="ListParagraph"/>
        <w:numPr>
          <w:ilvl w:val="0"/>
          <w:numId w:val="12"/>
        </w:numPr>
        <w:spacing w:after="0" w:line="240" w:lineRule="auto"/>
        <w:jc w:val="both"/>
        <w:rPr>
          <w:rFonts w:cstheme="majorHAnsi"/>
        </w:rPr>
      </w:pPr>
      <w:r w:rsidRPr="00CA5DEA">
        <w:rPr>
          <w:rFonts w:cstheme="majorHAnsi"/>
        </w:rPr>
        <w:t>Ensure serious matters are investigated thoroughly and impartially.</w:t>
      </w:r>
    </w:p>
    <w:p w14:paraId="6E18F308" w14:textId="0C9CACA4" w:rsidR="00DB5346" w:rsidRPr="00CA5DEA" w:rsidRDefault="00714F86" w:rsidP="00CA5DEA">
      <w:pPr>
        <w:pStyle w:val="ListParagraph"/>
        <w:numPr>
          <w:ilvl w:val="0"/>
          <w:numId w:val="12"/>
        </w:numPr>
        <w:spacing w:after="0" w:line="240" w:lineRule="auto"/>
        <w:jc w:val="both"/>
        <w:rPr>
          <w:rFonts w:cstheme="majorHAnsi"/>
        </w:rPr>
      </w:pPr>
      <w:r w:rsidRPr="00CA5DEA">
        <w:rPr>
          <w:rFonts w:cstheme="majorHAnsi"/>
        </w:rPr>
        <w:t>Promote learning, improvement, and accountability within BBKSU.</w:t>
      </w:r>
    </w:p>
    <w:p w14:paraId="3D810FFA" w14:textId="77777777" w:rsidR="009D476B" w:rsidRPr="00CA5DEA" w:rsidRDefault="009D476B" w:rsidP="00CA5DEA">
      <w:pPr>
        <w:spacing w:after="0" w:line="240" w:lineRule="auto"/>
        <w:rPr>
          <w:rFonts w:cstheme="majorHAnsi"/>
        </w:rPr>
      </w:pPr>
    </w:p>
    <w:p w14:paraId="4E306BB9" w14:textId="39A088BC" w:rsidR="00DB5346" w:rsidRPr="00CA5DEA" w:rsidRDefault="00714F86" w:rsidP="00CA5DEA">
      <w:pPr>
        <w:spacing w:after="0" w:line="240" w:lineRule="auto"/>
        <w:rPr>
          <w:rFonts w:cstheme="majorHAnsi"/>
          <w:b/>
          <w:bCs/>
          <w:sz w:val="24"/>
          <w:szCs w:val="24"/>
        </w:rPr>
      </w:pPr>
      <w:r w:rsidRPr="00CA5DEA">
        <w:rPr>
          <w:rFonts w:cstheme="majorHAnsi"/>
          <w:b/>
          <w:bCs/>
          <w:sz w:val="24"/>
          <w:szCs w:val="24"/>
        </w:rPr>
        <w:t>Scope</w:t>
      </w:r>
    </w:p>
    <w:p w14:paraId="32A16EC0" w14:textId="339028BE" w:rsidR="00DB5346" w:rsidRPr="00CA5DEA" w:rsidRDefault="00714F86" w:rsidP="00CA5DEA">
      <w:pPr>
        <w:spacing w:after="0" w:line="240" w:lineRule="auto"/>
        <w:jc w:val="both"/>
        <w:rPr>
          <w:rFonts w:cstheme="majorHAnsi"/>
        </w:rPr>
      </w:pPr>
      <w:r w:rsidRPr="00CA5DEA">
        <w:rPr>
          <w:rFonts w:cstheme="majorHAnsi"/>
        </w:rPr>
        <w:t xml:space="preserve">This policy applies to complaints or grievances </w:t>
      </w:r>
      <w:proofErr w:type="gramStart"/>
      <w:r w:rsidRPr="00CA5DEA">
        <w:rPr>
          <w:rFonts w:cstheme="majorHAnsi"/>
        </w:rPr>
        <w:t>involv</w:t>
      </w:r>
      <w:r w:rsidR="009D476B" w:rsidRPr="00CA5DEA">
        <w:rPr>
          <w:rFonts w:cstheme="majorHAnsi"/>
        </w:rPr>
        <w:t>ing</w:t>
      </w:r>
      <w:proofErr w:type="gramEnd"/>
      <w:r w:rsidRPr="00CA5DEA">
        <w:rPr>
          <w:rFonts w:cstheme="majorHAnsi"/>
        </w:rPr>
        <w:t>:</w:t>
      </w:r>
    </w:p>
    <w:p w14:paraId="76228DB8" w14:textId="110261C7" w:rsidR="00DB5346" w:rsidRPr="00CA5DEA" w:rsidRDefault="00714F86" w:rsidP="00CA5DEA">
      <w:pPr>
        <w:pStyle w:val="ListParagraph"/>
        <w:numPr>
          <w:ilvl w:val="0"/>
          <w:numId w:val="14"/>
        </w:numPr>
        <w:spacing w:line="240" w:lineRule="auto"/>
        <w:jc w:val="both"/>
        <w:rPr>
          <w:rFonts w:cstheme="majorHAnsi"/>
        </w:rPr>
      </w:pPr>
      <w:r w:rsidRPr="00CA5DEA">
        <w:rPr>
          <w:rFonts w:cstheme="majorHAnsi"/>
        </w:rPr>
        <w:t>Birkbeck Students’ Union services, decisions, or processes.</w:t>
      </w:r>
    </w:p>
    <w:p w14:paraId="26A3C11C" w14:textId="315FCFB9" w:rsidR="00DB5346" w:rsidRPr="00CA5DEA" w:rsidRDefault="00714F86" w:rsidP="00CA5DEA">
      <w:pPr>
        <w:pStyle w:val="ListParagraph"/>
        <w:numPr>
          <w:ilvl w:val="0"/>
          <w:numId w:val="14"/>
        </w:numPr>
        <w:spacing w:line="240" w:lineRule="auto"/>
        <w:jc w:val="both"/>
        <w:rPr>
          <w:rFonts w:cstheme="majorHAnsi"/>
        </w:rPr>
      </w:pPr>
      <w:r w:rsidRPr="00CA5DEA">
        <w:rPr>
          <w:rFonts w:cstheme="majorHAnsi"/>
        </w:rPr>
        <w:t>Conduct of BBKSU officers, staff, or representatives.</w:t>
      </w:r>
    </w:p>
    <w:p w14:paraId="73340CFC" w14:textId="1F626617" w:rsidR="00DB5346" w:rsidRPr="00CA5DEA" w:rsidRDefault="00714F86" w:rsidP="00CA5DEA">
      <w:pPr>
        <w:pStyle w:val="ListParagraph"/>
        <w:numPr>
          <w:ilvl w:val="0"/>
          <w:numId w:val="14"/>
        </w:numPr>
        <w:spacing w:line="240" w:lineRule="auto"/>
        <w:jc w:val="both"/>
        <w:rPr>
          <w:rFonts w:cstheme="majorHAnsi"/>
        </w:rPr>
      </w:pPr>
      <w:r w:rsidRPr="00CA5DEA">
        <w:rPr>
          <w:rFonts w:cstheme="majorHAnsi"/>
        </w:rPr>
        <w:t>Issues within societies, clubs, or SU-affiliated groups.</w:t>
      </w:r>
    </w:p>
    <w:p w14:paraId="2EE31A22" w14:textId="1F35A407" w:rsidR="00DB5346" w:rsidRPr="00CA5DEA" w:rsidRDefault="00714F86" w:rsidP="00CA5DEA">
      <w:pPr>
        <w:pStyle w:val="ListParagraph"/>
        <w:numPr>
          <w:ilvl w:val="0"/>
          <w:numId w:val="14"/>
        </w:numPr>
        <w:spacing w:line="240" w:lineRule="auto"/>
        <w:jc w:val="both"/>
        <w:rPr>
          <w:rFonts w:cstheme="majorHAnsi"/>
        </w:rPr>
      </w:pPr>
      <w:r w:rsidRPr="00CA5DEA">
        <w:rPr>
          <w:rFonts w:cstheme="majorHAnsi"/>
        </w:rPr>
        <w:t>Breaches of BBKSU policies (e.g.</w:t>
      </w:r>
      <w:r w:rsidR="009D476B" w:rsidRPr="00CA5DEA">
        <w:rPr>
          <w:rFonts w:cstheme="majorHAnsi"/>
        </w:rPr>
        <w:t xml:space="preserve"> </w:t>
      </w:r>
      <w:r w:rsidRPr="00CA5DEA">
        <w:rPr>
          <w:rFonts w:cstheme="majorHAnsi"/>
        </w:rPr>
        <w:t>Code of Conduct, EDI, Safeguarding).</w:t>
      </w:r>
    </w:p>
    <w:p w14:paraId="596E441F" w14:textId="77777777" w:rsidR="00DB5346" w:rsidRPr="00CA5DEA" w:rsidRDefault="00714F86" w:rsidP="00CA5DEA">
      <w:pPr>
        <w:spacing w:after="0" w:line="240" w:lineRule="auto"/>
        <w:jc w:val="both"/>
        <w:rPr>
          <w:rFonts w:cstheme="majorHAnsi"/>
        </w:rPr>
      </w:pPr>
      <w:r w:rsidRPr="00CA5DEA">
        <w:rPr>
          <w:rFonts w:cstheme="majorHAnsi"/>
        </w:rPr>
        <w:t>This policy does not apply to:</w:t>
      </w:r>
    </w:p>
    <w:p w14:paraId="763834D2" w14:textId="1501BE44" w:rsidR="00DB5346" w:rsidRPr="00CA5DEA" w:rsidRDefault="00714F86" w:rsidP="00CA5DEA">
      <w:pPr>
        <w:pStyle w:val="ListParagraph"/>
        <w:numPr>
          <w:ilvl w:val="0"/>
          <w:numId w:val="14"/>
        </w:numPr>
        <w:spacing w:after="0" w:line="240" w:lineRule="auto"/>
        <w:jc w:val="both"/>
        <w:rPr>
          <w:rFonts w:cstheme="majorHAnsi"/>
        </w:rPr>
      </w:pPr>
      <w:r w:rsidRPr="00CA5DEA">
        <w:rPr>
          <w:rFonts w:cstheme="majorHAnsi"/>
        </w:rPr>
        <w:t>Academic matters (these follow Birkbeck, University of London’s Academic Complaints Procedure).</w:t>
      </w:r>
    </w:p>
    <w:p w14:paraId="654F5B24" w14:textId="1EFF38C7" w:rsidR="00DB5346" w:rsidRPr="00CA5DEA" w:rsidRDefault="00714F86" w:rsidP="00CA5DEA">
      <w:pPr>
        <w:pStyle w:val="ListParagraph"/>
        <w:numPr>
          <w:ilvl w:val="0"/>
          <w:numId w:val="14"/>
        </w:numPr>
        <w:spacing w:after="0" w:line="240" w:lineRule="auto"/>
        <w:jc w:val="both"/>
        <w:rPr>
          <w:rFonts w:cstheme="majorHAnsi"/>
        </w:rPr>
      </w:pPr>
      <w:r w:rsidRPr="00CA5DEA">
        <w:rPr>
          <w:rFonts w:cstheme="majorHAnsi"/>
        </w:rPr>
        <w:t>Anonymous allegations without supporting evidence.</w:t>
      </w:r>
    </w:p>
    <w:p w14:paraId="7EDAC53E" w14:textId="77777777" w:rsidR="009D476B" w:rsidRPr="00CA5DEA" w:rsidRDefault="009D476B" w:rsidP="00CA5DEA">
      <w:pPr>
        <w:spacing w:after="0" w:line="240" w:lineRule="auto"/>
        <w:rPr>
          <w:rFonts w:cstheme="majorHAnsi"/>
        </w:rPr>
      </w:pPr>
    </w:p>
    <w:p w14:paraId="306861D9" w14:textId="0A1FB703" w:rsidR="00DB5346" w:rsidRPr="00CA5DEA" w:rsidRDefault="00714F86" w:rsidP="00CA5DEA">
      <w:pPr>
        <w:spacing w:after="0" w:line="240" w:lineRule="auto"/>
        <w:rPr>
          <w:rFonts w:cstheme="majorHAnsi"/>
          <w:b/>
          <w:bCs/>
          <w:sz w:val="24"/>
          <w:szCs w:val="24"/>
        </w:rPr>
      </w:pPr>
      <w:r w:rsidRPr="00CA5DEA">
        <w:rPr>
          <w:rFonts w:cstheme="majorHAnsi"/>
          <w:b/>
          <w:bCs/>
          <w:sz w:val="24"/>
          <w:szCs w:val="24"/>
        </w:rPr>
        <w:t>Principles</w:t>
      </w:r>
    </w:p>
    <w:p w14:paraId="2F7E9FA5" w14:textId="77777777" w:rsidR="00DB5346" w:rsidRPr="00CA5DEA" w:rsidRDefault="00714F86" w:rsidP="00CA5DEA">
      <w:pPr>
        <w:spacing w:after="0" w:line="240" w:lineRule="auto"/>
        <w:jc w:val="both"/>
        <w:rPr>
          <w:rFonts w:cstheme="majorHAnsi"/>
        </w:rPr>
      </w:pPr>
      <w:r w:rsidRPr="00CA5DEA">
        <w:rPr>
          <w:rFonts w:cstheme="majorHAnsi"/>
        </w:rPr>
        <w:t>Birkbeck Students’ Union is committed to resolving complaints and grievances in a way that is:</w:t>
      </w:r>
    </w:p>
    <w:p w14:paraId="27BF404E" w14:textId="483905EE" w:rsidR="00DB5346" w:rsidRPr="00CA5DEA" w:rsidRDefault="00714F86" w:rsidP="00CA5DEA">
      <w:pPr>
        <w:pStyle w:val="ListParagraph"/>
        <w:numPr>
          <w:ilvl w:val="0"/>
          <w:numId w:val="17"/>
        </w:numPr>
        <w:spacing w:after="0" w:line="240" w:lineRule="auto"/>
        <w:jc w:val="both"/>
        <w:rPr>
          <w:rFonts w:cstheme="majorHAnsi"/>
        </w:rPr>
      </w:pPr>
      <w:r w:rsidRPr="00CA5DEA">
        <w:rPr>
          <w:rFonts w:cstheme="majorHAnsi"/>
        </w:rPr>
        <w:t>Fair: All parties are treated equally and given the opportunity to respond.</w:t>
      </w:r>
    </w:p>
    <w:p w14:paraId="6F12AF20" w14:textId="55B9ACC8" w:rsidR="00DB5346" w:rsidRPr="00CA5DEA" w:rsidRDefault="00714F86" w:rsidP="00CA5DEA">
      <w:pPr>
        <w:pStyle w:val="ListParagraph"/>
        <w:numPr>
          <w:ilvl w:val="0"/>
          <w:numId w:val="17"/>
        </w:numPr>
        <w:spacing w:after="0" w:line="240" w:lineRule="auto"/>
        <w:jc w:val="both"/>
        <w:rPr>
          <w:rFonts w:cstheme="majorHAnsi"/>
        </w:rPr>
      </w:pPr>
      <w:r w:rsidRPr="00CA5DEA">
        <w:rPr>
          <w:rFonts w:cstheme="majorHAnsi"/>
        </w:rPr>
        <w:t>Confidential: Information is shared only when necessary for investigation.</w:t>
      </w:r>
    </w:p>
    <w:p w14:paraId="3AD540B5" w14:textId="2885F21A" w:rsidR="00DB5346" w:rsidRPr="00CA5DEA" w:rsidRDefault="00714F86" w:rsidP="00CA5DEA">
      <w:pPr>
        <w:pStyle w:val="ListParagraph"/>
        <w:numPr>
          <w:ilvl w:val="0"/>
          <w:numId w:val="17"/>
        </w:numPr>
        <w:spacing w:after="0" w:line="240" w:lineRule="auto"/>
        <w:jc w:val="both"/>
        <w:rPr>
          <w:rFonts w:cstheme="majorHAnsi"/>
        </w:rPr>
      </w:pPr>
      <w:r w:rsidRPr="00CA5DEA">
        <w:rPr>
          <w:rFonts w:cstheme="majorHAnsi"/>
        </w:rPr>
        <w:t>Supportive: Advice and welfare assistance are available for all involved.</w:t>
      </w:r>
    </w:p>
    <w:p w14:paraId="222030C1" w14:textId="5A97B5CD" w:rsidR="00DB5346" w:rsidRPr="00CA5DEA" w:rsidRDefault="00714F86" w:rsidP="00CA5DEA">
      <w:pPr>
        <w:pStyle w:val="ListParagraph"/>
        <w:numPr>
          <w:ilvl w:val="0"/>
          <w:numId w:val="17"/>
        </w:numPr>
        <w:spacing w:after="0" w:line="240" w:lineRule="auto"/>
        <w:jc w:val="both"/>
        <w:rPr>
          <w:rFonts w:cstheme="majorHAnsi"/>
        </w:rPr>
      </w:pPr>
      <w:r w:rsidRPr="00CA5DEA">
        <w:rPr>
          <w:rFonts w:cstheme="majorHAnsi"/>
        </w:rPr>
        <w:t>Timely: Complaints are handled within clear and reasonable timeframes.</w:t>
      </w:r>
    </w:p>
    <w:p w14:paraId="47FB1D27" w14:textId="4652E85C" w:rsidR="00DB5346" w:rsidRPr="00CA5DEA" w:rsidRDefault="00714F86" w:rsidP="00CA5DEA">
      <w:pPr>
        <w:pStyle w:val="ListParagraph"/>
        <w:numPr>
          <w:ilvl w:val="0"/>
          <w:numId w:val="17"/>
        </w:numPr>
        <w:spacing w:after="0" w:line="240" w:lineRule="auto"/>
        <w:jc w:val="both"/>
        <w:rPr>
          <w:rFonts w:cstheme="majorHAnsi"/>
        </w:rPr>
      </w:pPr>
      <w:r w:rsidRPr="00CA5DEA">
        <w:rPr>
          <w:rFonts w:cstheme="majorHAnsi"/>
        </w:rPr>
        <w:t xml:space="preserve">Non-retaliatory: No individual will suffer </w:t>
      </w:r>
      <w:r w:rsidR="009D476B" w:rsidRPr="00CA5DEA">
        <w:rPr>
          <w:rFonts w:cstheme="majorHAnsi"/>
        </w:rPr>
        <w:t xml:space="preserve">a </w:t>
      </w:r>
      <w:r w:rsidRPr="00CA5DEA">
        <w:rPr>
          <w:rFonts w:cstheme="majorHAnsi"/>
        </w:rPr>
        <w:t xml:space="preserve">disadvantage for raising </w:t>
      </w:r>
      <w:proofErr w:type="gramStart"/>
      <w:r w:rsidRPr="00CA5DEA">
        <w:rPr>
          <w:rFonts w:cstheme="majorHAnsi"/>
        </w:rPr>
        <w:t>a genuine</w:t>
      </w:r>
      <w:proofErr w:type="gramEnd"/>
      <w:r w:rsidRPr="00CA5DEA">
        <w:rPr>
          <w:rFonts w:cstheme="majorHAnsi"/>
        </w:rPr>
        <w:t xml:space="preserve"> concern.</w:t>
      </w:r>
    </w:p>
    <w:p w14:paraId="61FE2B16" w14:textId="77777777" w:rsidR="009D476B" w:rsidRPr="00CA5DEA" w:rsidRDefault="009D476B" w:rsidP="00CA5DEA">
      <w:pPr>
        <w:spacing w:after="0" w:line="240" w:lineRule="auto"/>
        <w:rPr>
          <w:rFonts w:cstheme="majorHAnsi"/>
        </w:rPr>
      </w:pPr>
    </w:p>
    <w:p w14:paraId="58D168B2" w14:textId="77777777" w:rsidR="009D476B" w:rsidRPr="00CA5DEA" w:rsidRDefault="009D476B" w:rsidP="00CA5DEA">
      <w:pPr>
        <w:spacing w:after="0" w:line="240" w:lineRule="auto"/>
        <w:rPr>
          <w:rFonts w:cstheme="majorHAnsi"/>
        </w:rPr>
      </w:pPr>
    </w:p>
    <w:p w14:paraId="56956A49" w14:textId="0B68DE8C" w:rsidR="009B1F3B" w:rsidRPr="00F77160" w:rsidRDefault="00714F86" w:rsidP="00F77160">
      <w:pPr>
        <w:spacing w:line="240" w:lineRule="auto"/>
        <w:rPr>
          <w:rFonts w:cstheme="majorHAnsi"/>
          <w:b/>
          <w:bCs/>
        </w:rPr>
      </w:pPr>
      <w:r w:rsidRPr="00CA5DEA">
        <w:rPr>
          <w:rFonts w:cstheme="majorHAnsi"/>
          <w:b/>
          <w:bCs/>
        </w:rPr>
        <w:t>The Three Stages</w:t>
      </w:r>
      <w:r w:rsidR="00F77160">
        <w:rPr>
          <w:rFonts w:cstheme="majorHAnsi"/>
          <w:b/>
          <w:bCs/>
        </w:rPr>
        <w:t xml:space="preserve">                                                                                                                                             </w:t>
      </w:r>
      <w:r w:rsidR="009B1F3B" w:rsidRPr="009B1F3B">
        <w:rPr>
          <w:rFonts w:cstheme="majorHAnsi"/>
          <w:b/>
          <w:bCs/>
          <w:lang w:val="en-GB"/>
        </w:rPr>
        <w:t xml:space="preserve">Stage 1 – Informal Resolution (within 10 working </w:t>
      </w:r>
      <w:proofErr w:type="gramStart"/>
      <w:r w:rsidR="009B1F3B" w:rsidRPr="009B1F3B">
        <w:rPr>
          <w:rFonts w:cstheme="majorHAnsi"/>
          <w:b/>
          <w:bCs/>
          <w:lang w:val="en-GB"/>
        </w:rPr>
        <w:t>days)</w:t>
      </w:r>
      <w:r w:rsidR="00F77160">
        <w:rPr>
          <w:rFonts w:cstheme="majorHAnsi"/>
          <w:b/>
          <w:bCs/>
        </w:rPr>
        <w:t xml:space="preserve">   </w:t>
      </w:r>
      <w:proofErr w:type="gramEnd"/>
      <w:r w:rsidR="00F77160">
        <w:rPr>
          <w:rFonts w:cstheme="majorHAnsi"/>
          <w:b/>
          <w:bCs/>
        </w:rPr>
        <w:t xml:space="preserve">                                                        </w:t>
      </w:r>
      <w:r w:rsidR="009B1F3B" w:rsidRPr="009B1F3B">
        <w:rPr>
          <w:rFonts w:cstheme="majorHAnsi"/>
          <w:lang w:val="en-GB"/>
        </w:rPr>
        <w:t>Where possible, complaints should be resolved informally at the earliest opportunity. The complainant should raise the issue directly with the relevant Manager by email.</w:t>
      </w:r>
    </w:p>
    <w:p w14:paraId="3D1B4384" w14:textId="77777777" w:rsidR="009B1F3B" w:rsidRPr="009B1F3B" w:rsidRDefault="009B1F3B" w:rsidP="00DB58A8">
      <w:pPr>
        <w:spacing w:after="0" w:line="240" w:lineRule="auto"/>
        <w:jc w:val="both"/>
        <w:rPr>
          <w:rFonts w:cstheme="majorHAnsi"/>
          <w:lang w:val="en-GB"/>
        </w:rPr>
      </w:pPr>
      <w:r w:rsidRPr="009B1F3B">
        <w:rPr>
          <w:rFonts w:cstheme="majorHAnsi"/>
          <w:lang w:val="en-GB"/>
        </w:rPr>
        <w:lastRenderedPageBreak/>
        <w:t xml:space="preserve">The person receiving the informal complaint is responsible for providing a fair and timely response, normally within </w:t>
      </w:r>
      <w:r w:rsidRPr="009B1F3B">
        <w:rPr>
          <w:rFonts w:cstheme="majorHAnsi"/>
          <w:b/>
          <w:bCs/>
          <w:lang w:val="en-GB"/>
        </w:rPr>
        <w:t>10 working days</w:t>
      </w:r>
      <w:r w:rsidRPr="009B1F3B">
        <w:rPr>
          <w:rFonts w:cstheme="majorHAnsi"/>
          <w:lang w:val="en-GB"/>
        </w:rPr>
        <w:t xml:space="preserve"> of receiving the concern.</w:t>
      </w:r>
    </w:p>
    <w:p w14:paraId="59FA065A" w14:textId="77777777" w:rsidR="009B1F3B" w:rsidRPr="009B1F3B" w:rsidRDefault="009B1F3B" w:rsidP="00DB58A8">
      <w:pPr>
        <w:spacing w:after="0" w:line="240" w:lineRule="auto"/>
        <w:jc w:val="both"/>
        <w:rPr>
          <w:rFonts w:cstheme="majorHAnsi"/>
          <w:lang w:val="en-GB"/>
        </w:rPr>
      </w:pPr>
      <w:r w:rsidRPr="009B1F3B">
        <w:rPr>
          <w:rFonts w:cstheme="majorHAnsi"/>
          <w:b/>
          <w:bCs/>
          <w:lang w:val="en-GB"/>
        </w:rPr>
        <w:t>Possible outcomes of informal resolution include:</w:t>
      </w:r>
    </w:p>
    <w:p w14:paraId="67D29E02" w14:textId="77777777" w:rsidR="009B1F3B" w:rsidRPr="009B1F3B" w:rsidRDefault="009B1F3B" w:rsidP="00DB58A8">
      <w:pPr>
        <w:numPr>
          <w:ilvl w:val="0"/>
          <w:numId w:val="30"/>
        </w:numPr>
        <w:spacing w:after="0" w:line="240" w:lineRule="auto"/>
        <w:jc w:val="both"/>
        <w:rPr>
          <w:rFonts w:cstheme="majorHAnsi"/>
          <w:lang w:val="en-GB"/>
        </w:rPr>
      </w:pPr>
      <w:r w:rsidRPr="009B1F3B">
        <w:rPr>
          <w:rFonts w:cstheme="majorHAnsi"/>
          <w:lang w:val="en-GB"/>
        </w:rPr>
        <w:t>Arranging a facilitated conversation or mediation.</w:t>
      </w:r>
    </w:p>
    <w:p w14:paraId="1604A179" w14:textId="77777777" w:rsidR="009B1F3B" w:rsidRPr="009B1F3B" w:rsidRDefault="009B1F3B" w:rsidP="00DB58A8">
      <w:pPr>
        <w:numPr>
          <w:ilvl w:val="0"/>
          <w:numId w:val="30"/>
        </w:numPr>
        <w:spacing w:after="0" w:line="240" w:lineRule="auto"/>
        <w:jc w:val="both"/>
        <w:rPr>
          <w:rFonts w:cstheme="majorHAnsi"/>
          <w:lang w:val="en-GB"/>
        </w:rPr>
      </w:pPr>
      <w:r w:rsidRPr="009B1F3B">
        <w:rPr>
          <w:rFonts w:cstheme="majorHAnsi"/>
          <w:lang w:val="en-GB"/>
        </w:rPr>
        <w:t>Providing an apology or clarification.</w:t>
      </w:r>
    </w:p>
    <w:p w14:paraId="4AB36444" w14:textId="77777777" w:rsidR="009B1F3B" w:rsidRPr="009B1F3B" w:rsidRDefault="009B1F3B" w:rsidP="00DB58A8">
      <w:pPr>
        <w:numPr>
          <w:ilvl w:val="0"/>
          <w:numId w:val="30"/>
        </w:numPr>
        <w:spacing w:after="0" w:line="240" w:lineRule="auto"/>
        <w:jc w:val="both"/>
        <w:rPr>
          <w:rFonts w:cstheme="majorHAnsi"/>
          <w:lang w:val="en-GB"/>
        </w:rPr>
      </w:pPr>
      <w:r w:rsidRPr="009B1F3B">
        <w:rPr>
          <w:rFonts w:cstheme="majorHAnsi"/>
          <w:lang w:val="en-GB"/>
        </w:rPr>
        <w:t>Reminding staff, officers, or societies of EDI principles and Code of Conduct expectations.</w:t>
      </w:r>
    </w:p>
    <w:p w14:paraId="5F1A5F37" w14:textId="77777777" w:rsidR="009B1F3B" w:rsidRPr="009B1F3B" w:rsidRDefault="009B1F3B" w:rsidP="00DB58A8">
      <w:pPr>
        <w:numPr>
          <w:ilvl w:val="0"/>
          <w:numId w:val="30"/>
        </w:numPr>
        <w:spacing w:after="0" w:line="240" w:lineRule="auto"/>
        <w:jc w:val="both"/>
        <w:rPr>
          <w:rFonts w:cstheme="majorHAnsi"/>
          <w:lang w:val="en-GB"/>
        </w:rPr>
      </w:pPr>
      <w:r w:rsidRPr="009B1F3B">
        <w:rPr>
          <w:rFonts w:cstheme="majorHAnsi"/>
          <w:lang w:val="en-GB"/>
        </w:rPr>
        <w:t>Offering additional training or reviewing procedures to prevent similar issues.</w:t>
      </w:r>
    </w:p>
    <w:p w14:paraId="11C3AB02" w14:textId="77777777" w:rsidR="009B1F3B" w:rsidRPr="009B1F3B" w:rsidRDefault="009B1F3B" w:rsidP="00DB58A8">
      <w:pPr>
        <w:numPr>
          <w:ilvl w:val="0"/>
          <w:numId w:val="30"/>
        </w:numPr>
        <w:spacing w:after="0" w:line="240" w:lineRule="auto"/>
        <w:jc w:val="both"/>
        <w:rPr>
          <w:rFonts w:cstheme="majorHAnsi"/>
          <w:lang w:val="en-GB"/>
        </w:rPr>
      </w:pPr>
      <w:r w:rsidRPr="009B1F3B">
        <w:rPr>
          <w:rFonts w:cstheme="majorHAnsi"/>
          <w:lang w:val="en-GB"/>
        </w:rPr>
        <w:t>Signposting to relevant University EDI or wellbeing services where appropriate.</w:t>
      </w:r>
    </w:p>
    <w:p w14:paraId="1A842007" w14:textId="77777777" w:rsidR="009B1F3B" w:rsidRPr="009B1F3B" w:rsidRDefault="009B1F3B" w:rsidP="00DB58A8">
      <w:pPr>
        <w:spacing w:after="0" w:line="240" w:lineRule="auto"/>
        <w:jc w:val="both"/>
        <w:rPr>
          <w:rFonts w:cstheme="majorHAnsi"/>
          <w:lang w:val="en-GB"/>
        </w:rPr>
      </w:pPr>
      <w:r w:rsidRPr="009B1F3B">
        <w:rPr>
          <w:rFonts w:cstheme="majorHAnsi"/>
          <w:lang w:val="en-GB"/>
        </w:rPr>
        <w:t xml:space="preserve">If informal resolution is not possible or appropriate (for example, in cases involving discrimination or harassment), the complainant will be advised to proceed to </w:t>
      </w:r>
      <w:r w:rsidRPr="009B1F3B">
        <w:rPr>
          <w:rFonts w:cstheme="majorHAnsi"/>
          <w:b/>
          <w:bCs/>
          <w:lang w:val="en-GB"/>
        </w:rPr>
        <w:t>Stage 2 – Formal Complaint</w:t>
      </w:r>
      <w:r w:rsidRPr="009B1F3B">
        <w:rPr>
          <w:rFonts w:cstheme="majorHAnsi"/>
          <w:lang w:val="en-GB"/>
        </w:rPr>
        <w:t>.</w:t>
      </w:r>
    </w:p>
    <w:p w14:paraId="59CD7E23" w14:textId="181BCDDC" w:rsidR="009B1F3B" w:rsidRPr="009B1F3B" w:rsidRDefault="009B1F3B" w:rsidP="00CA5DEA">
      <w:pPr>
        <w:spacing w:line="240" w:lineRule="auto"/>
        <w:jc w:val="both"/>
        <w:rPr>
          <w:rFonts w:cstheme="majorHAnsi"/>
          <w:lang w:val="en-GB"/>
        </w:rPr>
      </w:pPr>
    </w:p>
    <w:p w14:paraId="5F45E9D8" w14:textId="4875CC16" w:rsidR="009B1F3B" w:rsidRPr="00BF183F" w:rsidRDefault="009B1F3B" w:rsidP="00BF183F">
      <w:pPr>
        <w:spacing w:line="240" w:lineRule="auto"/>
        <w:jc w:val="both"/>
        <w:rPr>
          <w:rFonts w:cstheme="majorHAnsi"/>
          <w:b/>
          <w:bCs/>
          <w:lang w:val="en-GB"/>
        </w:rPr>
      </w:pPr>
      <w:r w:rsidRPr="009B1F3B">
        <w:rPr>
          <w:rFonts w:cstheme="majorHAnsi"/>
          <w:b/>
          <w:bCs/>
          <w:lang w:val="en-GB"/>
        </w:rPr>
        <w:t xml:space="preserve">Stage 2 – Formal Complaint / Grievance (within 20 working </w:t>
      </w:r>
      <w:proofErr w:type="gramStart"/>
      <w:r w:rsidRPr="009B1F3B">
        <w:rPr>
          <w:rFonts w:cstheme="majorHAnsi"/>
          <w:b/>
          <w:bCs/>
          <w:lang w:val="en-GB"/>
        </w:rPr>
        <w:t>days)</w:t>
      </w:r>
      <w:r w:rsidRPr="009B1F3B">
        <w:rPr>
          <w:rFonts w:cstheme="majorHAnsi"/>
          <w:lang w:val="en-GB"/>
        </w:rPr>
        <w:t>A</w:t>
      </w:r>
      <w:proofErr w:type="gramEnd"/>
      <w:r w:rsidRPr="009B1F3B">
        <w:rPr>
          <w:rFonts w:cstheme="majorHAnsi"/>
          <w:lang w:val="en-GB"/>
        </w:rPr>
        <w:t xml:space="preserve"> formal complaint should be submitted via the </w:t>
      </w:r>
      <w:r w:rsidRPr="009B1F3B">
        <w:rPr>
          <w:rFonts w:cstheme="majorHAnsi"/>
          <w:b/>
          <w:bCs/>
          <w:lang w:val="en-GB"/>
        </w:rPr>
        <w:t>Birkbeck Students’ Union Online Complaint Form</w:t>
      </w:r>
      <w:r w:rsidRPr="009B1F3B">
        <w:rPr>
          <w:rFonts w:cstheme="majorHAnsi"/>
          <w:lang w:val="en-GB"/>
        </w:rPr>
        <w:t>. Formal complaints are investigated by a member of the SU Management Team or Senior Leadership Team.</w:t>
      </w:r>
    </w:p>
    <w:p w14:paraId="1828F536" w14:textId="77777777" w:rsidR="009B1F3B" w:rsidRPr="009B1F3B" w:rsidRDefault="009B1F3B" w:rsidP="00DB58A8">
      <w:pPr>
        <w:spacing w:after="0" w:line="240" w:lineRule="auto"/>
        <w:jc w:val="both"/>
        <w:rPr>
          <w:rFonts w:cstheme="majorHAnsi"/>
          <w:lang w:val="en-GB"/>
        </w:rPr>
      </w:pPr>
      <w:r w:rsidRPr="009B1F3B">
        <w:rPr>
          <w:rFonts w:cstheme="majorHAnsi"/>
          <w:lang w:val="en-GB"/>
        </w:rPr>
        <w:t>The submission must include:</w:t>
      </w:r>
    </w:p>
    <w:p w14:paraId="7653E81D" w14:textId="77777777" w:rsidR="009B1F3B" w:rsidRPr="009B1F3B" w:rsidRDefault="009B1F3B" w:rsidP="00DB58A8">
      <w:pPr>
        <w:numPr>
          <w:ilvl w:val="0"/>
          <w:numId w:val="31"/>
        </w:numPr>
        <w:spacing w:after="0" w:line="240" w:lineRule="auto"/>
        <w:jc w:val="both"/>
        <w:rPr>
          <w:rFonts w:cstheme="majorHAnsi"/>
          <w:lang w:val="en-GB"/>
        </w:rPr>
      </w:pPr>
      <w:r w:rsidRPr="009B1F3B">
        <w:rPr>
          <w:rFonts w:cstheme="majorHAnsi"/>
          <w:lang w:val="en-GB"/>
        </w:rPr>
        <w:t>A clear description of the issue.</w:t>
      </w:r>
    </w:p>
    <w:p w14:paraId="0BFC9607" w14:textId="77777777" w:rsidR="009B1F3B" w:rsidRPr="009B1F3B" w:rsidRDefault="009B1F3B" w:rsidP="00DB58A8">
      <w:pPr>
        <w:numPr>
          <w:ilvl w:val="0"/>
          <w:numId w:val="31"/>
        </w:numPr>
        <w:spacing w:after="0" w:line="240" w:lineRule="auto"/>
        <w:jc w:val="both"/>
        <w:rPr>
          <w:rFonts w:cstheme="majorHAnsi"/>
          <w:lang w:val="en-GB"/>
        </w:rPr>
      </w:pPr>
      <w:r w:rsidRPr="009B1F3B">
        <w:rPr>
          <w:rFonts w:cstheme="majorHAnsi"/>
          <w:lang w:val="en-GB"/>
        </w:rPr>
        <w:t>Names of those involved (where applicable).</w:t>
      </w:r>
    </w:p>
    <w:p w14:paraId="741436D3" w14:textId="77777777" w:rsidR="009B1F3B" w:rsidRPr="009B1F3B" w:rsidRDefault="009B1F3B" w:rsidP="00DB58A8">
      <w:pPr>
        <w:numPr>
          <w:ilvl w:val="0"/>
          <w:numId w:val="31"/>
        </w:numPr>
        <w:spacing w:after="0" w:line="240" w:lineRule="auto"/>
        <w:jc w:val="both"/>
        <w:rPr>
          <w:rFonts w:cstheme="majorHAnsi"/>
          <w:lang w:val="en-GB"/>
        </w:rPr>
      </w:pPr>
      <w:r w:rsidRPr="009B1F3B">
        <w:rPr>
          <w:rFonts w:cstheme="majorHAnsi"/>
          <w:lang w:val="en-GB"/>
        </w:rPr>
        <w:t>Relevant evidence or examples.</w:t>
      </w:r>
    </w:p>
    <w:p w14:paraId="468823E7" w14:textId="77777777" w:rsidR="009B1F3B" w:rsidRPr="009B1F3B" w:rsidRDefault="009B1F3B" w:rsidP="00DB58A8">
      <w:pPr>
        <w:numPr>
          <w:ilvl w:val="0"/>
          <w:numId w:val="31"/>
        </w:numPr>
        <w:spacing w:after="0" w:line="240" w:lineRule="auto"/>
        <w:jc w:val="both"/>
        <w:rPr>
          <w:rFonts w:cstheme="majorHAnsi"/>
          <w:lang w:val="en-GB"/>
        </w:rPr>
      </w:pPr>
      <w:r w:rsidRPr="009B1F3B">
        <w:rPr>
          <w:rFonts w:cstheme="majorHAnsi"/>
          <w:lang w:val="en-GB"/>
        </w:rPr>
        <w:t>The desired resolution or outcome.</w:t>
      </w:r>
    </w:p>
    <w:p w14:paraId="6FD63A71" w14:textId="77777777" w:rsidR="009B1F3B" w:rsidRPr="009B1F3B" w:rsidRDefault="009B1F3B" w:rsidP="00CA5DEA">
      <w:pPr>
        <w:spacing w:line="240" w:lineRule="auto"/>
        <w:jc w:val="both"/>
        <w:rPr>
          <w:rFonts w:cstheme="majorHAnsi"/>
          <w:lang w:val="en-GB"/>
        </w:rPr>
      </w:pPr>
      <w:r w:rsidRPr="009B1F3B">
        <w:rPr>
          <w:rFonts w:cstheme="majorHAnsi"/>
          <w:b/>
          <w:bCs/>
          <w:lang w:val="en-GB"/>
        </w:rPr>
        <w:t>Process:</w:t>
      </w:r>
    </w:p>
    <w:p w14:paraId="088D05FA" w14:textId="77777777" w:rsidR="009B1F3B" w:rsidRPr="009B1F3B" w:rsidRDefault="009B1F3B" w:rsidP="00DB58A8">
      <w:pPr>
        <w:numPr>
          <w:ilvl w:val="0"/>
          <w:numId w:val="32"/>
        </w:numPr>
        <w:spacing w:after="0" w:line="240" w:lineRule="auto"/>
        <w:jc w:val="both"/>
        <w:rPr>
          <w:rFonts w:cstheme="majorHAnsi"/>
          <w:lang w:val="en-GB"/>
        </w:rPr>
      </w:pPr>
      <w:r w:rsidRPr="009B1F3B">
        <w:rPr>
          <w:rFonts w:cstheme="majorHAnsi"/>
          <w:lang w:val="en-GB"/>
        </w:rPr>
        <w:t xml:space="preserve">An acknowledgement will be sent within </w:t>
      </w:r>
      <w:r w:rsidRPr="009B1F3B">
        <w:rPr>
          <w:rFonts w:cstheme="majorHAnsi"/>
          <w:b/>
          <w:bCs/>
          <w:lang w:val="en-GB"/>
        </w:rPr>
        <w:t>5 working days</w:t>
      </w:r>
      <w:r w:rsidRPr="009B1F3B">
        <w:rPr>
          <w:rFonts w:cstheme="majorHAnsi"/>
          <w:lang w:val="en-GB"/>
        </w:rPr>
        <w:t xml:space="preserve"> of submission.</w:t>
      </w:r>
    </w:p>
    <w:p w14:paraId="252B044A" w14:textId="77777777" w:rsidR="009B1F3B" w:rsidRPr="009B1F3B" w:rsidRDefault="009B1F3B" w:rsidP="00DB58A8">
      <w:pPr>
        <w:numPr>
          <w:ilvl w:val="0"/>
          <w:numId w:val="32"/>
        </w:numPr>
        <w:spacing w:after="0" w:line="240" w:lineRule="auto"/>
        <w:jc w:val="both"/>
        <w:rPr>
          <w:rFonts w:cstheme="majorHAnsi"/>
          <w:lang w:val="en-GB"/>
        </w:rPr>
      </w:pPr>
      <w:r w:rsidRPr="009B1F3B">
        <w:rPr>
          <w:rFonts w:cstheme="majorHAnsi"/>
          <w:lang w:val="en-GB"/>
        </w:rPr>
        <w:t>The complaint will be assigned to an impartial Investigator (internal or external).</w:t>
      </w:r>
    </w:p>
    <w:p w14:paraId="7E5054C2" w14:textId="77777777" w:rsidR="009B1F3B" w:rsidRPr="009B1F3B" w:rsidRDefault="009B1F3B" w:rsidP="00DB58A8">
      <w:pPr>
        <w:numPr>
          <w:ilvl w:val="0"/>
          <w:numId w:val="32"/>
        </w:numPr>
        <w:spacing w:after="0" w:line="240" w:lineRule="auto"/>
        <w:jc w:val="both"/>
        <w:rPr>
          <w:rFonts w:cstheme="majorHAnsi"/>
          <w:lang w:val="en-GB"/>
        </w:rPr>
      </w:pPr>
      <w:r w:rsidRPr="009B1F3B">
        <w:rPr>
          <w:rFonts w:cstheme="majorHAnsi"/>
          <w:lang w:val="en-GB"/>
        </w:rPr>
        <w:t>The investigation may include interviews with those involved and review of supporting evidence.</w:t>
      </w:r>
    </w:p>
    <w:p w14:paraId="6AD09A6C" w14:textId="77777777" w:rsidR="009B1F3B" w:rsidRPr="009B1F3B" w:rsidRDefault="009B1F3B" w:rsidP="00DB58A8">
      <w:pPr>
        <w:numPr>
          <w:ilvl w:val="0"/>
          <w:numId w:val="32"/>
        </w:numPr>
        <w:spacing w:after="0" w:line="240" w:lineRule="auto"/>
        <w:jc w:val="both"/>
        <w:rPr>
          <w:rFonts w:cstheme="majorHAnsi"/>
          <w:lang w:val="en-GB"/>
        </w:rPr>
      </w:pPr>
      <w:r w:rsidRPr="009B1F3B">
        <w:rPr>
          <w:rFonts w:cstheme="majorHAnsi"/>
          <w:lang w:val="en-GB"/>
        </w:rPr>
        <w:t>The Investigator will produce a written report outlining findings and recommendations.</w:t>
      </w:r>
    </w:p>
    <w:p w14:paraId="5FC11C7D" w14:textId="77777777" w:rsidR="009B1F3B" w:rsidRPr="009B1F3B" w:rsidRDefault="009B1F3B" w:rsidP="00CA5DEA">
      <w:pPr>
        <w:spacing w:line="240" w:lineRule="auto"/>
        <w:jc w:val="both"/>
        <w:rPr>
          <w:rFonts w:cstheme="majorHAnsi"/>
          <w:lang w:val="en-GB"/>
        </w:rPr>
      </w:pPr>
      <w:r w:rsidRPr="009B1F3B">
        <w:rPr>
          <w:rFonts w:cstheme="majorHAnsi"/>
          <w:b/>
          <w:bCs/>
          <w:lang w:val="en-GB"/>
        </w:rPr>
        <w:t>Possible outcomes include:</w:t>
      </w:r>
    </w:p>
    <w:p w14:paraId="30854273" w14:textId="77777777" w:rsidR="00DB58A8" w:rsidRPr="00DB58A8" w:rsidRDefault="00DB58A8" w:rsidP="00DB58A8">
      <w:pPr>
        <w:spacing w:after="0"/>
      </w:pPr>
      <w:r w:rsidRPr="00DB58A8">
        <w:t>• No case to answer – complaint not upheld.</w:t>
      </w:r>
    </w:p>
    <w:p w14:paraId="0352F745" w14:textId="77777777" w:rsidR="00DB58A8" w:rsidRPr="00DB58A8" w:rsidRDefault="00DB58A8" w:rsidP="00DB58A8">
      <w:pPr>
        <w:spacing w:after="0"/>
      </w:pPr>
      <w:r w:rsidRPr="00DB58A8">
        <w:t>• Informal action – apology, clarification, or mediation.</w:t>
      </w:r>
    </w:p>
    <w:p w14:paraId="20E4BC1A" w14:textId="77777777" w:rsidR="00DB58A8" w:rsidRPr="00DB58A8" w:rsidRDefault="00DB58A8" w:rsidP="00DB58A8">
      <w:pPr>
        <w:spacing w:after="0"/>
      </w:pPr>
      <w:r w:rsidRPr="00DB58A8">
        <w:t>• Formal action – staff or officer disciplinary measures, mandatory training, or procedural/policy change.</w:t>
      </w:r>
    </w:p>
    <w:p w14:paraId="02110778" w14:textId="77777777" w:rsidR="00DB58A8" w:rsidRPr="00DB58A8" w:rsidRDefault="00DB58A8" w:rsidP="00DB58A8">
      <w:pPr>
        <w:spacing w:after="0"/>
      </w:pPr>
      <w:r w:rsidRPr="00DB58A8">
        <w:t>• Partially upheld – with targeted recommendations for improvement.</w:t>
      </w:r>
    </w:p>
    <w:p w14:paraId="44230ACF" w14:textId="77777777" w:rsidR="009B1F3B" w:rsidRPr="00CA5DEA" w:rsidRDefault="009B1F3B" w:rsidP="00CA5DEA">
      <w:pPr>
        <w:spacing w:line="240" w:lineRule="auto"/>
        <w:jc w:val="both"/>
        <w:rPr>
          <w:rFonts w:cstheme="majorHAnsi"/>
        </w:rPr>
      </w:pPr>
    </w:p>
    <w:p w14:paraId="5780E3A1" w14:textId="77777777" w:rsidR="00DB5346" w:rsidRPr="00CA5DEA" w:rsidRDefault="00714F86" w:rsidP="00CA5DEA">
      <w:pPr>
        <w:spacing w:after="0" w:line="240" w:lineRule="auto"/>
        <w:rPr>
          <w:rFonts w:cstheme="majorHAnsi"/>
        </w:rPr>
      </w:pPr>
      <w:r w:rsidRPr="00CA5DEA">
        <w:rPr>
          <w:rFonts w:cstheme="majorHAnsi"/>
          <w:b/>
          <w:bCs/>
        </w:rPr>
        <w:t xml:space="preserve">Stage 3 </w:t>
      </w:r>
      <w:r w:rsidRPr="00CA5DEA">
        <w:rPr>
          <w:rFonts w:cstheme="majorHAnsi"/>
        </w:rPr>
        <w:t>– Appeal (within 10 working days of outcome)</w:t>
      </w:r>
    </w:p>
    <w:p w14:paraId="5E8E6860" w14:textId="37D0F44F" w:rsidR="00B970A0" w:rsidRPr="00CA5DEA" w:rsidRDefault="00714F86" w:rsidP="00CA5DEA">
      <w:pPr>
        <w:spacing w:after="0" w:line="240" w:lineRule="auto"/>
        <w:jc w:val="both"/>
        <w:rPr>
          <w:rFonts w:cstheme="majorHAnsi"/>
        </w:rPr>
      </w:pPr>
      <w:r w:rsidRPr="00CA5DEA">
        <w:rPr>
          <w:rFonts w:cstheme="majorHAnsi"/>
        </w:rPr>
        <w:t xml:space="preserve">Purpose: This stage provides </w:t>
      </w:r>
      <w:r w:rsidR="006A4614" w:rsidRPr="00CA5DEA">
        <w:rPr>
          <w:rFonts w:cstheme="majorHAnsi"/>
        </w:rPr>
        <w:t>the complainant</w:t>
      </w:r>
      <w:r w:rsidRPr="00CA5DEA">
        <w:rPr>
          <w:rFonts w:cstheme="majorHAnsi"/>
        </w:rPr>
        <w:t xml:space="preserve"> with the right to appeal the outcome of a Stage 2 formal complaint or grievance. It ensures decisions are made fairly and in accordance with principles of natural justice and transparency.</w:t>
      </w:r>
      <w:r w:rsidR="00B970A0" w:rsidRPr="00CA5DEA">
        <w:rPr>
          <w:rFonts w:cstheme="majorHAnsi"/>
        </w:rPr>
        <w:t xml:space="preserve"> Appeals based solely on disagreement with the outcome or dissatisfaction with the decision will not be accepted.</w:t>
      </w:r>
    </w:p>
    <w:p w14:paraId="5BD0E877" w14:textId="77777777" w:rsidR="00424F38" w:rsidRPr="00CA5DEA" w:rsidRDefault="00424F38" w:rsidP="00CA5DEA">
      <w:pPr>
        <w:spacing w:line="240" w:lineRule="auto"/>
        <w:jc w:val="both"/>
        <w:rPr>
          <w:rFonts w:cstheme="majorHAnsi"/>
          <w:sz w:val="16"/>
          <w:szCs w:val="16"/>
        </w:rPr>
      </w:pPr>
    </w:p>
    <w:p w14:paraId="2FD1B9A4" w14:textId="1787DD4F" w:rsidR="00DB5346" w:rsidRPr="00CA5DEA" w:rsidRDefault="00714F86" w:rsidP="00DB58A8">
      <w:pPr>
        <w:spacing w:after="0" w:line="240" w:lineRule="auto"/>
        <w:jc w:val="both"/>
        <w:rPr>
          <w:rFonts w:cstheme="majorHAnsi"/>
        </w:rPr>
      </w:pPr>
      <w:r w:rsidRPr="00CA5DEA">
        <w:rPr>
          <w:rFonts w:cstheme="majorHAnsi"/>
        </w:rPr>
        <w:lastRenderedPageBreak/>
        <w:t xml:space="preserve">Eligibility: Appeals may only be made after completion of Stage 2 and must be submitted within 10 working days of the Stage 2 outcome. Late appeals will not normally be considered unless exceptional circumstances can be </w:t>
      </w:r>
      <w:r w:rsidR="00424F38" w:rsidRPr="00CA5DEA">
        <w:rPr>
          <w:rFonts w:cstheme="majorHAnsi"/>
        </w:rPr>
        <w:t>proved</w:t>
      </w:r>
      <w:r w:rsidRPr="00CA5DEA">
        <w:rPr>
          <w:rFonts w:cstheme="majorHAnsi"/>
        </w:rPr>
        <w:t>.</w:t>
      </w:r>
    </w:p>
    <w:p w14:paraId="1BCBA68A" w14:textId="77777777" w:rsidR="00DB5346" w:rsidRPr="00CA5DEA" w:rsidRDefault="00714F86" w:rsidP="00DB58A8">
      <w:pPr>
        <w:spacing w:after="0" w:line="240" w:lineRule="auto"/>
        <w:rPr>
          <w:rFonts w:cstheme="majorHAnsi"/>
          <w:b/>
          <w:bCs/>
        </w:rPr>
      </w:pPr>
      <w:r w:rsidRPr="00CA5DEA">
        <w:rPr>
          <w:rFonts w:cstheme="majorHAnsi"/>
          <w:b/>
          <w:bCs/>
        </w:rPr>
        <w:t>Grounds for Appeal:</w:t>
      </w:r>
    </w:p>
    <w:p w14:paraId="6EC0CD6D" w14:textId="621CB6F4" w:rsidR="00DB5346" w:rsidRPr="00CA5DEA" w:rsidRDefault="00714F86" w:rsidP="00DB58A8">
      <w:pPr>
        <w:pStyle w:val="ListParagraph"/>
        <w:numPr>
          <w:ilvl w:val="0"/>
          <w:numId w:val="26"/>
        </w:numPr>
        <w:spacing w:after="0" w:line="240" w:lineRule="auto"/>
        <w:rPr>
          <w:rFonts w:cstheme="majorHAnsi"/>
        </w:rPr>
      </w:pPr>
      <w:r w:rsidRPr="00CA5DEA">
        <w:rPr>
          <w:rFonts w:cstheme="majorHAnsi"/>
        </w:rPr>
        <w:t>Procedural Error – A material procedural error may have affected the outcome.</w:t>
      </w:r>
    </w:p>
    <w:p w14:paraId="7595D1DE" w14:textId="6F510D74" w:rsidR="00DB5346" w:rsidRPr="00CA5DEA" w:rsidRDefault="00714F86" w:rsidP="00DB58A8">
      <w:pPr>
        <w:pStyle w:val="ListParagraph"/>
        <w:numPr>
          <w:ilvl w:val="0"/>
          <w:numId w:val="26"/>
        </w:numPr>
        <w:spacing w:after="0" w:line="240" w:lineRule="auto"/>
        <w:rPr>
          <w:rFonts w:cstheme="majorHAnsi"/>
        </w:rPr>
      </w:pPr>
      <w:r w:rsidRPr="00CA5DEA">
        <w:rPr>
          <w:rFonts w:cstheme="majorHAnsi"/>
        </w:rPr>
        <w:t>Bias or Conflict of Interest – Credible evidence of bias or conflict of interest.</w:t>
      </w:r>
    </w:p>
    <w:p w14:paraId="0FA13AD8" w14:textId="1CA8AB11" w:rsidR="00DB5346" w:rsidRPr="00CA5DEA" w:rsidRDefault="00714F86" w:rsidP="00DB58A8">
      <w:pPr>
        <w:pStyle w:val="ListParagraph"/>
        <w:numPr>
          <w:ilvl w:val="0"/>
          <w:numId w:val="26"/>
        </w:numPr>
        <w:spacing w:after="0" w:line="240" w:lineRule="auto"/>
        <w:rPr>
          <w:rFonts w:cstheme="majorHAnsi"/>
        </w:rPr>
      </w:pPr>
      <w:r w:rsidRPr="00CA5DEA">
        <w:rPr>
          <w:rFonts w:cstheme="majorHAnsi"/>
        </w:rPr>
        <w:t>New Evidence – Relevant evidence not previously available that may affect the outcome.</w:t>
      </w:r>
    </w:p>
    <w:p w14:paraId="375B3A6D" w14:textId="77777777" w:rsidR="00DB5346" w:rsidRPr="00CA5DEA" w:rsidRDefault="00714F86" w:rsidP="00DB58A8">
      <w:pPr>
        <w:spacing w:after="0" w:line="240" w:lineRule="auto"/>
        <w:rPr>
          <w:rFonts w:cstheme="majorHAnsi"/>
        </w:rPr>
      </w:pPr>
      <w:r w:rsidRPr="00CA5DEA">
        <w:rPr>
          <w:rFonts w:cstheme="majorHAnsi"/>
        </w:rPr>
        <w:t>Appeals based solely on disagreement with the outcome will not be accepted.</w:t>
      </w:r>
    </w:p>
    <w:p w14:paraId="02B3E68C" w14:textId="0EAD1B9A" w:rsidR="00E649ED" w:rsidRDefault="00714F86" w:rsidP="00DB58A8">
      <w:pPr>
        <w:spacing w:after="0" w:line="240" w:lineRule="auto"/>
        <w:jc w:val="both"/>
        <w:rPr>
          <w:rFonts w:cstheme="majorHAnsi"/>
        </w:rPr>
      </w:pPr>
      <w:r w:rsidRPr="00CA5DEA">
        <w:rPr>
          <w:rFonts w:cstheme="majorHAnsi"/>
        </w:rPr>
        <w:t xml:space="preserve">Submitting an Appeal: Appeals must be submitted in writing to the Chair of the Board of Trustees via the Birkbeck Students’ </w:t>
      </w:r>
      <w:r w:rsidR="00D107E2" w:rsidRPr="00CA5DEA">
        <w:rPr>
          <w:rFonts w:cstheme="majorHAnsi"/>
        </w:rPr>
        <w:t>Union:</w:t>
      </w:r>
      <w:r w:rsidR="00B1737B" w:rsidRPr="00B1737B">
        <w:rPr>
          <w:rFonts w:cstheme="majorHAnsi"/>
        </w:rPr>
        <w:t xml:space="preserve"> </w:t>
      </w:r>
      <w:r w:rsidR="00B1737B">
        <w:rPr>
          <w:rFonts w:cstheme="majorHAnsi"/>
        </w:rPr>
        <w:t>SU-committee@bbk.ac.uk</w:t>
      </w:r>
    </w:p>
    <w:p w14:paraId="41DD25CA" w14:textId="4D3B9AF1" w:rsidR="00DB5346" w:rsidRPr="00CA5DEA" w:rsidRDefault="00714F86" w:rsidP="00DB58A8">
      <w:pPr>
        <w:spacing w:after="0" w:line="240" w:lineRule="auto"/>
        <w:jc w:val="both"/>
        <w:rPr>
          <w:rFonts w:cstheme="majorHAnsi"/>
        </w:rPr>
      </w:pPr>
      <w:r w:rsidRPr="00CA5DEA">
        <w:rPr>
          <w:rFonts w:cstheme="majorHAnsi"/>
        </w:rPr>
        <w:t>The submission must include:</w:t>
      </w:r>
    </w:p>
    <w:p w14:paraId="5BFF8714" w14:textId="1C268349" w:rsidR="00DB5346" w:rsidRPr="00CA5DEA" w:rsidRDefault="00714F86" w:rsidP="00DB58A8">
      <w:pPr>
        <w:pStyle w:val="ListParagraph"/>
        <w:numPr>
          <w:ilvl w:val="0"/>
          <w:numId w:val="26"/>
        </w:numPr>
        <w:spacing w:after="0" w:line="240" w:lineRule="auto"/>
        <w:rPr>
          <w:rFonts w:cstheme="majorHAnsi"/>
        </w:rPr>
      </w:pPr>
      <w:r w:rsidRPr="00CA5DEA">
        <w:rPr>
          <w:rFonts w:cstheme="majorHAnsi"/>
        </w:rPr>
        <w:t>The appellant’s full name and contact details.</w:t>
      </w:r>
    </w:p>
    <w:p w14:paraId="74EDFC27" w14:textId="2272505B" w:rsidR="00DB5346" w:rsidRPr="00CA5DEA" w:rsidRDefault="00714F86" w:rsidP="00DB58A8">
      <w:pPr>
        <w:pStyle w:val="ListParagraph"/>
        <w:numPr>
          <w:ilvl w:val="0"/>
          <w:numId w:val="26"/>
        </w:numPr>
        <w:spacing w:after="0" w:line="240" w:lineRule="auto"/>
        <w:rPr>
          <w:rFonts w:cstheme="majorHAnsi"/>
        </w:rPr>
      </w:pPr>
      <w:r w:rsidRPr="00CA5DEA">
        <w:rPr>
          <w:rFonts w:cstheme="majorHAnsi"/>
        </w:rPr>
        <w:t>The date of the Stage 2 decision letter.</w:t>
      </w:r>
    </w:p>
    <w:p w14:paraId="68EF67F7" w14:textId="2EE5E1F5" w:rsidR="00DB5346" w:rsidRPr="00CA5DEA" w:rsidRDefault="00714F86" w:rsidP="00DB58A8">
      <w:pPr>
        <w:pStyle w:val="ListParagraph"/>
        <w:numPr>
          <w:ilvl w:val="0"/>
          <w:numId w:val="26"/>
        </w:numPr>
        <w:spacing w:after="0" w:line="240" w:lineRule="auto"/>
        <w:rPr>
          <w:rFonts w:cstheme="majorHAnsi"/>
        </w:rPr>
      </w:pPr>
      <w:r w:rsidRPr="00CA5DEA">
        <w:rPr>
          <w:rFonts w:cstheme="majorHAnsi"/>
        </w:rPr>
        <w:t>The specific ground(s) for appeal</w:t>
      </w:r>
      <w:r w:rsidR="00424F38" w:rsidRPr="00CA5DEA">
        <w:rPr>
          <w:rFonts w:cstheme="majorHAnsi"/>
        </w:rPr>
        <w:t xml:space="preserve"> that is</w:t>
      </w:r>
      <w:r w:rsidRPr="00CA5DEA">
        <w:rPr>
          <w:rFonts w:cstheme="majorHAnsi"/>
        </w:rPr>
        <w:t xml:space="preserve"> being relied upon.</w:t>
      </w:r>
    </w:p>
    <w:p w14:paraId="43745C0D" w14:textId="74AF77E3" w:rsidR="00DB5346" w:rsidRPr="00CA5DEA" w:rsidRDefault="00714F86" w:rsidP="00DB58A8">
      <w:pPr>
        <w:pStyle w:val="ListParagraph"/>
        <w:numPr>
          <w:ilvl w:val="0"/>
          <w:numId w:val="26"/>
        </w:numPr>
        <w:spacing w:after="0" w:line="240" w:lineRule="auto"/>
        <w:rPr>
          <w:rFonts w:cstheme="majorHAnsi"/>
        </w:rPr>
      </w:pPr>
      <w:r w:rsidRPr="00CA5DEA">
        <w:rPr>
          <w:rFonts w:cstheme="majorHAnsi"/>
        </w:rPr>
        <w:t>A statement explaining why the appellant believes the grounds apply.</w:t>
      </w:r>
    </w:p>
    <w:p w14:paraId="61FC3916" w14:textId="2382AEF3" w:rsidR="00DB5346" w:rsidRPr="00CA5DEA" w:rsidRDefault="00714F86" w:rsidP="00DB58A8">
      <w:pPr>
        <w:pStyle w:val="ListParagraph"/>
        <w:numPr>
          <w:ilvl w:val="0"/>
          <w:numId w:val="26"/>
        </w:numPr>
        <w:spacing w:after="0" w:line="240" w:lineRule="auto"/>
        <w:rPr>
          <w:rFonts w:cstheme="majorHAnsi"/>
        </w:rPr>
      </w:pPr>
      <w:r w:rsidRPr="00CA5DEA">
        <w:rPr>
          <w:rFonts w:cstheme="majorHAnsi"/>
        </w:rPr>
        <w:t>Any supporting evidence or documentation.</w:t>
      </w:r>
    </w:p>
    <w:p w14:paraId="4E7F1D23" w14:textId="77777777" w:rsidR="00424F38" w:rsidRPr="00CA5DEA" w:rsidRDefault="00424F38" w:rsidP="00DB58A8">
      <w:pPr>
        <w:spacing w:after="0" w:line="240" w:lineRule="auto"/>
        <w:rPr>
          <w:rFonts w:cstheme="majorHAnsi"/>
        </w:rPr>
      </w:pPr>
    </w:p>
    <w:p w14:paraId="5BE81B65" w14:textId="2FF11353" w:rsidR="00424F38" w:rsidRPr="00CA5DEA" w:rsidRDefault="00714F86" w:rsidP="00DB58A8">
      <w:pPr>
        <w:spacing w:after="0" w:line="240" w:lineRule="auto"/>
        <w:rPr>
          <w:rFonts w:cstheme="majorHAnsi"/>
        </w:rPr>
      </w:pPr>
      <w:r w:rsidRPr="00CA5DEA">
        <w:rPr>
          <w:rFonts w:cstheme="majorHAnsi"/>
        </w:rPr>
        <w:t>Process:</w:t>
      </w:r>
    </w:p>
    <w:p w14:paraId="01FC2B2D" w14:textId="25DE858D" w:rsidR="00DB5346" w:rsidRPr="00CA5DEA" w:rsidRDefault="00714F86" w:rsidP="00DB58A8">
      <w:pPr>
        <w:pStyle w:val="ListParagraph"/>
        <w:numPr>
          <w:ilvl w:val="0"/>
          <w:numId w:val="26"/>
        </w:numPr>
        <w:spacing w:after="0" w:line="240" w:lineRule="auto"/>
        <w:rPr>
          <w:rFonts w:cstheme="majorHAnsi"/>
        </w:rPr>
      </w:pPr>
      <w:r w:rsidRPr="00CA5DEA">
        <w:rPr>
          <w:rFonts w:cstheme="majorHAnsi"/>
        </w:rPr>
        <w:t>Appeal submitted to the BBKSU Board of Trustees.</w:t>
      </w:r>
    </w:p>
    <w:p w14:paraId="421107D5" w14:textId="4024CEB5" w:rsidR="00DB5346" w:rsidRPr="00CA5DEA" w:rsidRDefault="00714F86" w:rsidP="00DB58A8">
      <w:pPr>
        <w:pStyle w:val="ListParagraph"/>
        <w:numPr>
          <w:ilvl w:val="0"/>
          <w:numId w:val="26"/>
        </w:numPr>
        <w:spacing w:after="0" w:line="240" w:lineRule="auto"/>
        <w:rPr>
          <w:rFonts w:cstheme="majorHAnsi"/>
        </w:rPr>
      </w:pPr>
      <w:r w:rsidRPr="00CA5DEA">
        <w:rPr>
          <w:rFonts w:cstheme="majorHAnsi"/>
        </w:rPr>
        <w:t xml:space="preserve">Decision </w:t>
      </w:r>
      <w:proofErr w:type="gramStart"/>
      <w:r w:rsidRPr="00CA5DEA">
        <w:rPr>
          <w:rFonts w:cstheme="majorHAnsi"/>
        </w:rPr>
        <w:t>issued</w:t>
      </w:r>
      <w:proofErr w:type="gramEnd"/>
      <w:r w:rsidRPr="00CA5DEA">
        <w:rPr>
          <w:rFonts w:cstheme="majorHAnsi"/>
        </w:rPr>
        <w:t xml:space="preserve"> within 20 working days.</w:t>
      </w:r>
    </w:p>
    <w:p w14:paraId="22664FD9" w14:textId="0FD0D576" w:rsidR="00DB5346" w:rsidRPr="00CA5DEA" w:rsidRDefault="00714F86" w:rsidP="00DB58A8">
      <w:pPr>
        <w:pStyle w:val="ListParagraph"/>
        <w:numPr>
          <w:ilvl w:val="0"/>
          <w:numId w:val="26"/>
        </w:numPr>
        <w:spacing w:after="0" w:line="240" w:lineRule="auto"/>
        <w:rPr>
          <w:rFonts w:cstheme="majorHAnsi"/>
        </w:rPr>
      </w:pPr>
      <w:r w:rsidRPr="00CA5DEA">
        <w:rPr>
          <w:rFonts w:cstheme="majorHAnsi"/>
        </w:rPr>
        <w:t>Outcome is final within BBKSU procedures.</w:t>
      </w:r>
    </w:p>
    <w:p w14:paraId="3B7BED47" w14:textId="77777777" w:rsidR="00424F38" w:rsidRPr="00CA5DEA" w:rsidRDefault="00424F38" w:rsidP="00DB58A8">
      <w:pPr>
        <w:spacing w:after="0" w:line="240" w:lineRule="auto"/>
        <w:rPr>
          <w:rFonts w:cstheme="majorHAnsi"/>
        </w:rPr>
      </w:pPr>
    </w:p>
    <w:p w14:paraId="4A11FDAA" w14:textId="1C4A9AD5" w:rsidR="00DB5346" w:rsidRPr="00CA5DEA" w:rsidRDefault="00714F86" w:rsidP="00DB58A8">
      <w:pPr>
        <w:spacing w:after="0" w:line="240" w:lineRule="auto"/>
        <w:rPr>
          <w:rFonts w:cstheme="majorHAnsi"/>
        </w:rPr>
      </w:pPr>
      <w:r w:rsidRPr="00CA5DEA">
        <w:rPr>
          <w:rFonts w:cstheme="majorHAnsi"/>
        </w:rPr>
        <w:t>Record Keeping and Monitoring</w:t>
      </w:r>
      <w:r w:rsidR="00424F38" w:rsidRPr="00CA5DEA">
        <w:rPr>
          <w:rFonts w:cstheme="majorHAnsi"/>
        </w:rPr>
        <w:t>:</w:t>
      </w:r>
    </w:p>
    <w:p w14:paraId="2F3D47B0" w14:textId="04EA25BB" w:rsidR="00DB5346" w:rsidRPr="00CA5DEA" w:rsidRDefault="00714F86" w:rsidP="00DB58A8">
      <w:pPr>
        <w:pStyle w:val="ListParagraph"/>
        <w:numPr>
          <w:ilvl w:val="0"/>
          <w:numId w:val="26"/>
        </w:numPr>
        <w:spacing w:after="0" w:line="240" w:lineRule="auto"/>
        <w:jc w:val="both"/>
        <w:rPr>
          <w:rFonts w:cstheme="majorHAnsi"/>
        </w:rPr>
      </w:pPr>
      <w:r w:rsidRPr="00CA5DEA">
        <w:rPr>
          <w:rFonts w:cstheme="majorHAnsi"/>
        </w:rPr>
        <w:t>All complaints are logged securely and stored confidentially by BBKSU management.</w:t>
      </w:r>
    </w:p>
    <w:p w14:paraId="16824DD3" w14:textId="502BFB26" w:rsidR="00DB5346" w:rsidRPr="00F77160" w:rsidRDefault="00714F86" w:rsidP="00CA5DEA">
      <w:pPr>
        <w:pStyle w:val="ListParagraph"/>
        <w:numPr>
          <w:ilvl w:val="0"/>
          <w:numId w:val="26"/>
        </w:numPr>
        <w:spacing w:after="0" w:line="240" w:lineRule="auto"/>
        <w:jc w:val="both"/>
        <w:rPr>
          <w:rFonts w:cstheme="majorHAnsi"/>
        </w:rPr>
      </w:pPr>
      <w:r w:rsidRPr="00CA5DEA">
        <w:rPr>
          <w:rFonts w:cstheme="majorHAnsi"/>
        </w:rPr>
        <w:t xml:space="preserve">An </w:t>
      </w:r>
      <w:r w:rsidR="0069587E" w:rsidRPr="00CA5DEA">
        <w:rPr>
          <w:rFonts w:cstheme="majorHAnsi"/>
        </w:rPr>
        <w:t>anonymized</w:t>
      </w:r>
      <w:r w:rsidRPr="00CA5DEA">
        <w:rPr>
          <w:rFonts w:cstheme="majorHAnsi"/>
        </w:rPr>
        <w:t xml:space="preserve"> annual report </w:t>
      </w:r>
      <w:proofErr w:type="spellStart"/>
      <w:r w:rsidRPr="00CA5DEA">
        <w:rPr>
          <w:rFonts w:cstheme="majorHAnsi"/>
        </w:rPr>
        <w:t>summarising</w:t>
      </w:r>
      <w:proofErr w:type="spellEnd"/>
      <w:r w:rsidRPr="00CA5DEA">
        <w:rPr>
          <w:rFonts w:cstheme="majorHAnsi"/>
        </w:rPr>
        <w:t xml:space="preserve"> complaints, themes, and outcomes will be presented to the Board of Trustees to support continuous improvement.</w:t>
      </w:r>
    </w:p>
    <w:p w14:paraId="2BEA60C5" w14:textId="12B682BC" w:rsidR="00DB5346" w:rsidRDefault="00DB58A8" w:rsidP="00DB58A8">
      <w:pPr>
        <w:spacing w:line="240" w:lineRule="auto"/>
        <w:jc w:val="center"/>
        <w:rPr>
          <w:rFonts w:cstheme="majorHAnsi"/>
          <w:sz w:val="24"/>
          <w:szCs w:val="24"/>
        </w:rPr>
      </w:pPr>
      <w:r>
        <w:rPr>
          <w:rFonts w:cstheme="majorHAnsi"/>
          <w:noProof/>
          <w:sz w:val="24"/>
          <w:szCs w:val="24"/>
        </w:rPr>
        <w:lastRenderedPageBreak/>
        <w:drawing>
          <wp:inline distT="0" distB="0" distL="0" distR="0" wp14:anchorId="7EC21593" wp14:editId="6D5CCB8E">
            <wp:extent cx="3489487" cy="3878580"/>
            <wp:effectExtent l="0" t="0" r="0" b="7620"/>
            <wp:docPr id="1965974945" name="Picture 1" descr="A diagram of a complai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74945" name="Picture 1" descr="A diagram of a complaint&#10;&#10;AI-generated content may be incorrect."/>
                    <pic:cNvPicPr/>
                  </pic:nvPicPr>
                  <pic:blipFill>
                    <a:blip r:embed="rId8"/>
                    <a:stretch>
                      <a:fillRect/>
                    </a:stretch>
                  </pic:blipFill>
                  <pic:spPr>
                    <a:xfrm>
                      <a:off x="0" y="0"/>
                      <a:ext cx="3494258" cy="3883883"/>
                    </a:xfrm>
                    <a:prstGeom prst="rect">
                      <a:avLst/>
                    </a:prstGeom>
                  </pic:spPr>
                </pic:pic>
              </a:graphicData>
            </a:graphic>
          </wp:inline>
        </w:drawing>
      </w:r>
    </w:p>
    <w:p w14:paraId="7CA36669" w14:textId="77777777" w:rsidR="00BF183F" w:rsidRPr="0081190E" w:rsidRDefault="00BF183F" w:rsidP="00BF183F">
      <w:pPr>
        <w:rPr>
          <w:strike/>
          <w:color w:val="FF0000"/>
        </w:rPr>
      </w:pPr>
      <w:proofErr w:type="gramStart"/>
      <w:r>
        <w:t>Reviewer :</w:t>
      </w:r>
      <w:proofErr w:type="gramEnd"/>
      <w:r>
        <w:t xml:space="preserve"> Michael Jones </w:t>
      </w:r>
    </w:p>
    <w:p w14:paraId="4C4E8DD1" w14:textId="421BFB6A" w:rsidR="00BF183F" w:rsidRPr="00F77160" w:rsidRDefault="00BF183F" w:rsidP="00F77160">
      <w:r>
        <w:t>Next review: 1/1/2027</w:t>
      </w:r>
    </w:p>
    <w:sectPr w:rsidR="00BF183F" w:rsidRPr="00F77160" w:rsidSect="00034616">
      <w:headerReference w:type="default" r:id="rId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A4337C" w14:textId="77777777" w:rsidR="00C143FD" w:rsidRDefault="00C143FD" w:rsidP="00AA2C06">
      <w:pPr>
        <w:spacing w:after="0" w:line="240" w:lineRule="auto"/>
      </w:pPr>
      <w:r>
        <w:separator/>
      </w:r>
    </w:p>
  </w:endnote>
  <w:endnote w:type="continuationSeparator" w:id="0">
    <w:p w14:paraId="390F8BB0" w14:textId="77777777" w:rsidR="00C143FD" w:rsidRDefault="00C143FD" w:rsidP="00AA2C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AB5176" w14:textId="77777777" w:rsidR="00C143FD" w:rsidRDefault="00C143FD" w:rsidP="00AA2C06">
      <w:pPr>
        <w:spacing w:after="0" w:line="240" w:lineRule="auto"/>
      </w:pPr>
      <w:r>
        <w:separator/>
      </w:r>
    </w:p>
  </w:footnote>
  <w:footnote w:type="continuationSeparator" w:id="0">
    <w:p w14:paraId="1BF6EC0D" w14:textId="77777777" w:rsidR="00C143FD" w:rsidRDefault="00C143FD" w:rsidP="00AA2C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9E7EB" w14:textId="39435214" w:rsidR="00AA2C06" w:rsidRPr="00AA2C06" w:rsidRDefault="00AA2C06" w:rsidP="00AA2C06">
    <w:pPr>
      <w:pStyle w:val="Header"/>
    </w:pPr>
    <w:r>
      <w:rPr>
        <w:noProof/>
      </w:rPr>
      <w:drawing>
        <wp:inline distT="0" distB="0" distL="0" distR="0" wp14:anchorId="66B09EC2" wp14:editId="20C75BFC">
          <wp:extent cx="925830" cy="925830"/>
          <wp:effectExtent l="0" t="0" r="7620" b="7620"/>
          <wp:docPr id="981217569" name="Picture 1" descr="Birkbeck Students' Union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217569" name="Picture 1" descr="Birkbeck Students' Union | LinkedI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5830" cy="92583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582"/>
        </w:tabs>
        <w:ind w:left="1582"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49338AD"/>
    <w:multiLevelType w:val="hybridMultilevel"/>
    <w:tmpl w:val="E214BA82"/>
    <w:lvl w:ilvl="0" w:tplc="0CF68570">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9F83297"/>
    <w:multiLevelType w:val="multilevel"/>
    <w:tmpl w:val="FB1C1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A5522EF"/>
    <w:multiLevelType w:val="hybridMultilevel"/>
    <w:tmpl w:val="CFC2E014"/>
    <w:lvl w:ilvl="0" w:tplc="0CF68570">
      <w:numFmt w:val="bullet"/>
      <w:lvlText w:val="•"/>
      <w:lvlJc w:val="left"/>
      <w:pPr>
        <w:ind w:left="360" w:hanging="360"/>
      </w:pPr>
      <w:rPr>
        <w:rFonts w:ascii="Arial" w:eastAsiaTheme="minorEastAsia"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C525568"/>
    <w:multiLevelType w:val="multilevel"/>
    <w:tmpl w:val="8CB09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C584FA1"/>
    <w:multiLevelType w:val="hybridMultilevel"/>
    <w:tmpl w:val="7CBEE8B8"/>
    <w:lvl w:ilvl="0" w:tplc="0CF68570">
      <w:numFmt w:val="bullet"/>
      <w:lvlText w:val="•"/>
      <w:lvlJc w:val="left"/>
      <w:pPr>
        <w:ind w:left="720" w:hanging="360"/>
      </w:pPr>
      <w:rPr>
        <w:rFonts w:ascii="Arial" w:eastAsiaTheme="minorEastAsia"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3A25842"/>
    <w:multiLevelType w:val="hybridMultilevel"/>
    <w:tmpl w:val="28745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6A02DD2"/>
    <w:multiLevelType w:val="hybridMultilevel"/>
    <w:tmpl w:val="40B6F47E"/>
    <w:lvl w:ilvl="0" w:tplc="08090001">
      <w:start w:val="1"/>
      <w:numFmt w:val="bullet"/>
      <w:lvlText w:val=""/>
      <w:lvlJc w:val="left"/>
      <w:pPr>
        <w:ind w:left="720" w:hanging="360"/>
      </w:pPr>
      <w:rPr>
        <w:rFonts w:ascii="Symbol" w:hAnsi="Symbol" w:hint="default"/>
      </w:rPr>
    </w:lvl>
    <w:lvl w:ilvl="1" w:tplc="3702C0D8">
      <w:numFmt w:val="bullet"/>
      <w:lvlText w:val="•"/>
      <w:lvlJc w:val="left"/>
      <w:pPr>
        <w:ind w:left="1440" w:hanging="360"/>
      </w:pPr>
      <w:rPr>
        <w:rFonts w:ascii="Arial" w:eastAsiaTheme="minorEastAsia"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A270A32"/>
    <w:multiLevelType w:val="hybridMultilevel"/>
    <w:tmpl w:val="93DCDE7C"/>
    <w:lvl w:ilvl="0" w:tplc="0CF68570">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0B6301C"/>
    <w:multiLevelType w:val="hybridMultilevel"/>
    <w:tmpl w:val="D690D5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761997"/>
    <w:multiLevelType w:val="hybridMultilevel"/>
    <w:tmpl w:val="B43CE028"/>
    <w:lvl w:ilvl="0" w:tplc="0CF68570">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C76DA6"/>
    <w:multiLevelType w:val="multilevel"/>
    <w:tmpl w:val="9CC49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CA12280"/>
    <w:multiLevelType w:val="hybridMultilevel"/>
    <w:tmpl w:val="88B2764E"/>
    <w:lvl w:ilvl="0" w:tplc="0CF68570">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1A32AA"/>
    <w:multiLevelType w:val="hybridMultilevel"/>
    <w:tmpl w:val="CC1CC8C8"/>
    <w:lvl w:ilvl="0" w:tplc="0CF68570">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E06A4E"/>
    <w:multiLevelType w:val="multilevel"/>
    <w:tmpl w:val="16563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8E473F1"/>
    <w:multiLevelType w:val="hybridMultilevel"/>
    <w:tmpl w:val="67A47A56"/>
    <w:lvl w:ilvl="0" w:tplc="0CF68570">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D84698D"/>
    <w:multiLevelType w:val="hybridMultilevel"/>
    <w:tmpl w:val="33C21EE4"/>
    <w:lvl w:ilvl="0" w:tplc="0CF68570">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780588E"/>
    <w:multiLevelType w:val="hybridMultilevel"/>
    <w:tmpl w:val="0652EA8C"/>
    <w:lvl w:ilvl="0" w:tplc="0CF68570">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7E6B04"/>
    <w:multiLevelType w:val="hybridMultilevel"/>
    <w:tmpl w:val="B2086D78"/>
    <w:lvl w:ilvl="0" w:tplc="0CF68570">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9A47E8"/>
    <w:multiLevelType w:val="hybridMultilevel"/>
    <w:tmpl w:val="90348BE6"/>
    <w:lvl w:ilvl="0" w:tplc="0CF68570">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F1E0EB3"/>
    <w:multiLevelType w:val="hybridMultilevel"/>
    <w:tmpl w:val="FF7833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0CF17FD"/>
    <w:multiLevelType w:val="hybridMultilevel"/>
    <w:tmpl w:val="07965636"/>
    <w:lvl w:ilvl="0" w:tplc="0CF68570">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74737CC"/>
    <w:multiLevelType w:val="hybridMultilevel"/>
    <w:tmpl w:val="97869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8FB0210"/>
    <w:multiLevelType w:val="hybridMultilevel"/>
    <w:tmpl w:val="99643B9E"/>
    <w:lvl w:ilvl="0" w:tplc="0CF68570">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A6302E2"/>
    <w:multiLevelType w:val="hybridMultilevel"/>
    <w:tmpl w:val="794CCB24"/>
    <w:lvl w:ilvl="0" w:tplc="0CF68570">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91634930">
    <w:abstractNumId w:val="8"/>
  </w:num>
  <w:num w:numId="2" w16cid:durableId="1762875945">
    <w:abstractNumId w:val="6"/>
  </w:num>
  <w:num w:numId="3" w16cid:durableId="1721320723">
    <w:abstractNumId w:val="5"/>
  </w:num>
  <w:num w:numId="4" w16cid:durableId="2107264166">
    <w:abstractNumId w:val="4"/>
  </w:num>
  <w:num w:numId="5" w16cid:durableId="912203646">
    <w:abstractNumId w:val="7"/>
  </w:num>
  <w:num w:numId="6" w16cid:durableId="816455427">
    <w:abstractNumId w:val="3"/>
  </w:num>
  <w:num w:numId="7" w16cid:durableId="625889018">
    <w:abstractNumId w:val="2"/>
  </w:num>
  <w:num w:numId="8" w16cid:durableId="1066414002">
    <w:abstractNumId w:val="1"/>
  </w:num>
  <w:num w:numId="9" w16cid:durableId="1627811711">
    <w:abstractNumId w:val="0"/>
  </w:num>
  <w:num w:numId="10" w16cid:durableId="710375102">
    <w:abstractNumId w:val="15"/>
  </w:num>
  <w:num w:numId="11" w16cid:durableId="665979487">
    <w:abstractNumId w:val="17"/>
  </w:num>
  <w:num w:numId="12" w16cid:durableId="956563681">
    <w:abstractNumId w:val="30"/>
  </w:num>
  <w:num w:numId="13" w16cid:durableId="406610286">
    <w:abstractNumId w:val="14"/>
  </w:num>
  <w:num w:numId="14" w16cid:durableId="2129543895">
    <w:abstractNumId w:val="16"/>
  </w:num>
  <w:num w:numId="15" w16cid:durableId="52050927">
    <w:abstractNumId w:val="31"/>
  </w:num>
  <w:num w:numId="16" w16cid:durableId="1766030495">
    <w:abstractNumId w:val="20"/>
  </w:num>
  <w:num w:numId="17" w16cid:durableId="205072349">
    <w:abstractNumId w:val="11"/>
  </w:num>
  <w:num w:numId="18" w16cid:durableId="1788313250">
    <w:abstractNumId w:val="26"/>
  </w:num>
  <w:num w:numId="19" w16cid:durableId="1932198013">
    <w:abstractNumId w:val="23"/>
  </w:num>
  <w:num w:numId="20" w16cid:durableId="1601721916">
    <w:abstractNumId w:val="9"/>
  </w:num>
  <w:num w:numId="21" w16cid:durableId="1246190446">
    <w:abstractNumId w:val="25"/>
  </w:num>
  <w:num w:numId="22" w16cid:durableId="701248127">
    <w:abstractNumId w:val="32"/>
  </w:num>
  <w:num w:numId="23" w16cid:durableId="1852064097">
    <w:abstractNumId w:val="27"/>
  </w:num>
  <w:num w:numId="24" w16cid:durableId="737285384">
    <w:abstractNumId w:val="28"/>
  </w:num>
  <w:num w:numId="25" w16cid:durableId="316031435">
    <w:abstractNumId w:val="21"/>
  </w:num>
  <w:num w:numId="26" w16cid:durableId="484009728">
    <w:abstractNumId w:val="13"/>
  </w:num>
  <w:num w:numId="27" w16cid:durableId="144472895">
    <w:abstractNumId w:val="29"/>
  </w:num>
  <w:num w:numId="28" w16cid:durableId="1557544612">
    <w:abstractNumId w:val="24"/>
  </w:num>
  <w:num w:numId="29" w16cid:durableId="829518106">
    <w:abstractNumId w:val="18"/>
  </w:num>
  <w:num w:numId="30" w16cid:durableId="1382316660">
    <w:abstractNumId w:val="19"/>
  </w:num>
  <w:num w:numId="31" w16cid:durableId="2066030188">
    <w:abstractNumId w:val="10"/>
  </w:num>
  <w:num w:numId="32" w16cid:durableId="1877540920">
    <w:abstractNumId w:val="22"/>
  </w:num>
  <w:num w:numId="33" w16cid:durableId="7956820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0865D4"/>
    <w:rsid w:val="000F0AEB"/>
    <w:rsid w:val="00127DEA"/>
    <w:rsid w:val="0015074B"/>
    <w:rsid w:val="0029639D"/>
    <w:rsid w:val="00326F90"/>
    <w:rsid w:val="0034213F"/>
    <w:rsid w:val="00424F38"/>
    <w:rsid w:val="00440E0D"/>
    <w:rsid w:val="00457C6E"/>
    <w:rsid w:val="00506264"/>
    <w:rsid w:val="00546D0A"/>
    <w:rsid w:val="0069587E"/>
    <w:rsid w:val="006A4614"/>
    <w:rsid w:val="006D5C88"/>
    <w:rsid w:val="00714F86"/>
    <w:rsid w:val="00762435"/>
    <w:rsid w:val="00786298"/>
    <w:rsid w:val="007C29A7"/>
    <w:rsid w:val="00822CD1"/>
    <w:rsid w:val="009B1F3B"/>
    <w:rsid w:val="009D476B"/>
    <w:rsid w:val="00A206A9"/>
    <w:rsid w:val="00A86757"/>
    <w:rsid w:val="00AA1D8D"/>
    <w:rsid w:val="00AA2C06"/>
    <w:rsid w:val="00B1737B"/>
    <w:rsid w:val="00B47730"/>
    <w:rsid w:val="00B970A0"/>
    <w:rsid w:val="00BF183F"/>
    <w:rsid w:val="00C11C4F"/>
    <w:rsid w:val="00C143FD"/>
    <w:rsid w:val="00CA5DEA"/>
    <w:rsid w:val="00CB0664"/>
    <w:rsid w:val="00D0114F"/>
    <w:rsid w:val="00D107E2"/>
    <w:rsid w:val="00DB5346"/>
    <w:rsid w:val="00DB58A8"/>
    <w:rsid w:val="00E649ED"/>
    <w:rsid w:val="00E70071"/>
    <w:rsid w:val="00F77160"/>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9668661"/>
  <w14:defaultImageDpi w14:val="300"/>
  <w15:docId w15:val="{2464AA57-C95E-492A-BDFC-E76F565C7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Revision">
    <w:name w:val="Revision"/>
    <w:hidden/>
    <w:uiPriority w:val="99"/>
    <w:semiHidden/>
    <w:rsid w:val="007C29A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901</Words>
  <Characters>5140</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6029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Michael Jones (Student Union)</cp:lastModifiedBy>
  <cp:revision>4</cp:revision>
  <dcterms:created xsi:type="dcterms:W3CDTF">2026-03-13T17:37:00Z</dcterms:created>
  <dcterms:modified xsi:type="dcterms:W3CDTF">2026-03-13T17:41:00Z</dcterms:modified>
  <cp:category/>
</cp:coreProperties>
</file>